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262E5" w14:textId="77777777" w:rsidR="00CE338E" w:rsidRDefault="0027593E">
      <w:pPr>
        <w:pStyle w:val="Textbody"/>
        <w:widowControl/>
        <w:spacing w:after="0" w:line="240" w:lineRule="auto"/>
      </w:pPr>
      <w:r>
        <w:rPr>
          <w:rFonts w:ascii="Times New Roman" w:hAnsi="Times New Roman"/>
          <w:noProof/>
          <w:shd w:val="clear" w:color="auto" w:fill="FFFFFF"/>
        </w:rPr>
        <w:drawing>
          <wp:anchor distT="0" distB="0" distL="114300" distR="114300" simplePos="0" relativeHeight="2" behindDoc="0" locked="0" layoutInCell="1" allowOverlap="1" wp14:anchorId="0453990E" wp14:editId="162358A6">
            <wp:simplePos x="0" y="0"/>
            <wp:positionH relativeFrom="column">
              <wp:posOffset>563398</wp:posOffset>
            </wp:positionH>
            <wp:positionV relativeFrom="paragraph">
              <wp:posOffset>-52203</wp:posOffset>
            </wp:positionV>
            <wp:extent cx="5856119" cy="1809003"/>
            <wp:effectExtent l="0" t="0" r="0" b="747"/>
            <wp:wrapSquare wrapText="bothSides"/>
            <wp:docPr id="1" name="Изображение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6119" cy="18090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388C2B6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Без физических нагрузок нельзя воспитать гармоничную личность. В этом единогласны и медики, и психологи, и педагоги. Почему многие родители выбирают для своих детей гандбол?</w:t>
      </w:r>
    </w:p>
    <w:p w14:paraId="50A27996" w14:textId="77777777" w:rsidR="00CE338E" w:rsidRDefault="0027593E">
      <w:pPr>
        <w:pStyle w:val="Textbody"/>
        <w:widowControl/>
        <w:spacing w:after="0" w:line="240" w:lineRule="auto"/>
      </w:pPr>
      <w:r>
        <w:rPr>
          <w:rFonts w:ascii="Times New Roman" w:hAnsi="Times New Roman"/>
          <w:noProof/>
          <w:shd w:val="clear" w:color="auto" w:fill="FFFFFF"/>
        </w:rPr>
        <w:drawing>
          <wp:anchor distT="0" distB="0" distL="114300" distR="114300" simplePos="0" relativeHeight="5" behindDoc="0" locked="0" layoutInCell="1" allowOverlap="1" wp14:anchorId="650C925F" wp14:editId="2E583DF3">
            <wp:simplePos x="0" y="0"/>
            <wp:positionH relativeFrom="margin">
              <wp:align>left</wp:align>
            </wp:positionH>
            <wp:positionV relativeFrom="paragraph">
              <wp:posOffset>29205</wp:posOffset>
            </wp:positionV>
            <wp:extent cx="2842897" cy="2524128"/>
            <wp:effectExtent l="0" t="0" r="0" b="9522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897" cy="25241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FFFFFF"/>
        </w:rPr>
        <w:t xml:space="preserve">1. Гандбол гармонично развивает физические данные </w:t>
      </w:r>
      <w:r>
        <w:rPr>
          <w:rFonts w:ascii="Times New Roman" w:hAnsi="Times New Roman"/>
          <w:shd w:val="clear" w:color="auto" w:fill="FFFFFF"/>
        </w:rPr>
        <w:t>ребенка, во время тренировок заметно укрепляется мускулатура всего тела.</w:t>
      </w:r>
    </w:p>
    <w:p w14:paraId="041F558C" w14:textId="77777777" w:rsidR="00CE338E" w:rsidRDefault="0027593E">
      <w:pPr>
        <w:pStyle w:val="Textbody"/>
        <w:widowControl/>
        <w:spacing w:after="0" w:line="240" w:lineRule="auto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2. Гандбол развивает логику и мышление, формирует навык быстрого принятия решений. Это не удивительно, ведь чтобы передать мяч, нужно моментально оценить ситуацию, проанализировать, с</w:t>
      </w:r>
      <w:r>
        <w:rPr>
          <w:rFonts w:ascii="Times New Roman" w:hAnsi="Times New Roman"/>
          <w:shd w:val="clear" w:color="auto" w:fill="FFFFFF"/>
        </w:rPr>
        <w:t>прогнозировать возможный исход броска или передачи.</w:t>
      </w:r>
    </w:p>
    <w:p w14:paraId="41219E79" w14:textId="77777777" w:rsidR="00CE338E" w:rsidRDefault="0027593E">
      <w:pPr>
        <w:pStyle w:val="Textbody"/>
        <w:widowControl/>
        <w:spacing w:after="0" w:line="240" w:lineRule="auto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3. Гандбол – спорт для девочек и мальчиков. Им может начать заниматься любой желающий, нет жестких требований к физическим данным юных спортсменов. </w:t>
      </w:r>
    </w:p>
    <w:p w14:paraId="41C94DCA" w14:textId="77777777" w:rsidR="00CE338E" w:rsidRDefault="0027593E">
      <w:pPr>
        <w:pStyle w:val="Textbody"/>
        <w:widowControl/>
        <w:spacing w:after="0" w:line="240" w:lineRule="auto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>4. С 1936 года гандбол включен в список летних Олимпийс</w:t>
      </w:r>
      <w:r>
        <w:rPr>
          <w:rFonts w:ascii="Times New Roman" w:hAnsi="Times New Roman"/>
          <w:shd w:val="clear" w:color="auto" w:fill="FFFFFF"/>
        </w:rPr>
        <w:t>ких игр. Поэтому у наиболее талантливых детей и подростков, занимающихся гандболом, есть перспективы построить блестящую спортивную карьеру и стать олимпийскими чемпионами</w:t>
      </w:r>
    </w:p>
    <w:p w14:paraId="62BA234F" w14:textId="77777777" w:rsidR="00CE338E" w:rsidRDefault="0027593E">
      <w:pPr>
        <w:pStyle w:val="Textbody"/>
        <w:widowControl/>
        <w:spacing w:after="0" w:line="240" w:lineRule="auto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5. И еще один аргумент в пользу того, чтобы отдать ребенка в гандбол – воспитанники </w:t>
      </w:r>
      <w:r>
        <w:rPr>
          <w:rFonts w:ascii="Times New Roman" w:hAnsi="Times New Roman"/>
          <w:shd w:val="clear" w:color="auto" w:fill="FFFFFF"/>
        </w:rPr>
        <w:t>…занимаются этим видом спорта абсолютно бесплатно.</w:t>
      </w:r>
    </w:p>
    <w:p w14:paraId="19E9813E" w14:textId="77777777" w:rsidR="00CE338E" w:rsidRDefault="0027593E">
      <w:pPr>
        <w:pStyle w:val="Textbody"/>
        <w:spacing w:after="0" w:line="240" w:lineRule="auto"/>
      </w:pPr>
      <w:r>
        <w:rPr>
          <w:rStyle w:val="StrongEmphasis"/>
          <w:color w:val="1D1D1D"/>
        </w:rPr>
        <w:t>Чем полезен гандбол для спортсмена?</w:t>
      </w:r>
    </w:p>
    <w:p w14:paraId="2E0FDE73" w14:textId="77777777" w:rsidR="00CE338E" w:rsidRDefault="0027593E">
      <w:pPr>
        <w:pStyle w:val="Textbody"/>
        <w:spacing w:after="0" w:line="240" w:lineRule="auto"/>
        <w:rPr>
          <w:rFonts w:ascii="Times New Roman" w:hAnsi="Times New Roman"/>
          <w:color w:val="1D1D1D"/>
          <w:shd w:val="clear" w:color="auto" w:fill="FFFFFF"/>
        </w:rPr>
      </w:pPr>
      <w:r>
        <w:rPr>
          <w:rFonts w:ascii="Times New Roman" w:hAnsi="Times New Roman"/>
          <w:color w:val="1D1D1D"/>
          <w:shd w:val="clear" w:color="auto" w:fill="FFFFFF"/>
        </w:rPr>
        <w:t xml:space="preserve">    У детей развивается общая выносливость к физическим нагрузкам, тренируется реакция, ловкость, улучшается координация движений. А еще гандбол развивает логику и быстр</w:t>
      </w:r>
      <w:r>
        <w:rPr>
          <w:rFonts w:ascii="Times New Roman" w:hAnsi="Times New Roman"/>
          <w:color w:val="1D1D1D"/>
          <w:shd w:val="clear" w:color="auto" w:fill="FFFFFF"/>
        </w:rPr>
        <w:t>оту мышления. Для того, чтобы передать мяч партнеру или забросить в ворота, недостаточно быть просто ловким и быстрым. Нужно спрогнозировать действия соперника, просчитать общий ход игры и быстро принять верное решение. Гандбол – спорт умных и сильных.</w:t>
      </w:r>
    </w:p>
    <w:p w14:paraId="31D59AB9" w14:textId="77777777" w:rsidR="00CE338E" w:rsidRDefault="0027593E">
      <w:pPr>
        <w:pStyle w:val="Textbody"/>
        <w:spacing w:after="0" w:line="240" w:lineRule="auto"/>
        <w:rPr>
          <w:rFonts w:ascii="Times New Roman" w:hAnsi="Times New Roman"/>
          <w:color w:val="1D1D1D"/>
          <w:shd w:val="clear" w:color="auto" w:fill="FFFFFF"/>
        </w:rPr>
      </w:pPr>
      <w:r>
        <w:rPr>
          <w:rFonts w:ascii="Times New Roman" w:hAnsi="Times New Roman"/>
          <w:color w:val="1D1D1D"/>
          <w:shd w:val="clear" w:color="auto" w:fill="FFFFFF"/>
        </w:rPr>
        <w:t xml:space="preserve">   </w:t>
      </w:r>
      <w:r>
        <w:rPr>
          <w:rFonts w:ascii="Times New Roman" w:hAnsi="Times New Roman"/>
          <w:color w:val="1D1D1D"/>
          <w:shd w:val="clear" w:color="auto" w:fill="FFFFFF"/>
        </w:rPr>
        <w:t xml:space="preserve"> Гандболом могут заниматься как мальчики, так и девочки. Играть можно не только в помещении, но и на открытых площадках, как с травяным, так и с резиновым покрытием. Иногда встречи проходят на песке – пляжный гандбол. Но правила здесь немного отличаются от</w:t>
      </w:r>
      <w:r>
        <w:rPr>
          <w:rFonts w:ascii="Times New Roman" w:hAnsi="Times New Roman"/>
          <w:color w:val="1D1D1D"/>
          <w:shd w:val="clear" w:color="auto" w:fill="FFFFFF"/>
        </w:rPr>
        <w:t xml:space="preserve"> традиционных.</w:t>
      </w:r>
    </w:p>
    <w:p w14:paraId="6A9D86D8" w14:textId="77777777" w:rsidR="00CE338E" w:rsidRDefault="0027593E">
      <w:pPr>
        <w:pStyle w:val="Textbody"/>
        <w:spacing w:after="0" w:line="240" w:lineRule="auto"/>
      </w:pPr>
      <w:r>
        <w:rPr>
          <w:rStyle w:val="StrongEmphasis"/>
          <w:rFonts w:ascii="Times New Roman" w:hAnsi="Times New Roman"/>
          <w:color w:val="1D1D1D"/>
          <w:shd w:val="clear" w:color="auto" w:fill="FFFFFF"/>
        </w:rPr>
        <w:t>С чего начать?</w:t>
      </w:r>
    </w:p>
    <w:p w14:paraId="384AEBEE" w14:textId="77777777" w:rsidR="00CE338E" w:rsidRDefault="0027593E">
      <w:pPr>
        <w:pStyle w:val="Textbody"/>
        <w:spacing w:after="0" w:line="240" w:lineRule="auto"/>
        <w:rPr>
          <w:rFonts w:ascii="Times New Roman" w:hAnsi="Times New Roman"/>
          <w:color w:val="1D1D1D"/>
          <w:shd w:val="clear" w:color="auto" w:fill="FFFFFF"/>
        </w:rPr>
      </w:pPr>
      <w:r>
        <w:rPr>
          <w:rFonts w:ascii="Times New Roman" w:hAnsi="Times New Roman"/>
          <w:color w:val="1D1D1D"/>
          <w:shd w:val="clear" w:color="auto" w:fill="FFFFFF"/>
        </w:rPr>
        <w:t>При выборе секции советуем отталкиваться от следующих критериев:</w:t>
      </w:r>
    </w:p>
    <w:p w14:paraId="2D49CCAC" w14:textId="77777777" w:rsidR="00CE338E" w:rsidRDefault="0027593E">
      <w:pPr>
        <w:pStyle w:val="Textbody"/>
        <w:spacing w:after="0" w:line="240" w:lineRule="auto"/>
        <w:rPr>
          <w:rFonts w:ascii="Times New Roman" w:hAnsi="Times New Roman"/>
          <w:color w:val="1D1D1D"/>
          <w:shd w:val="clear" w:color="auto" w:fill="FFFFFF"/>
        </w:rPr>
      </w:pPr>
      <w:r>
        <w:rPr>
          <w:rFonts w:ascii="Times New Roman" w:hAnsi="Times New Roman"/>
          <w:color w:val="1D1D1D"/>
          <w:shd w:val="clear" w:color="auto" w:fill="FFFFFF"/>
        </w:rPr>
        <w:t>·   Перспектива. Ищите секции с возможностью участвовать в турнирах и соревнованиях, как в родном городе, так и с выездом в другие города.</w:t>
      </w:r>
    </w:p>
    <w:p w14:paraId="033DB9B4" w14:textId="77777777" w:rsidR="00CE338E" w:rsidRDefault="0027593E">
      <w:pPr>
        <w:pStyle w:val="Textbody"/>
        <w:spacing w:after="0" w:line="240" w:lineRule="auto"/>
        <w:rPr>
          <w:rFonts w:ascii="Times New Roman" w:hAnsi="Times New Roman"/>
          <w:color w:val="1D1D1D"/>
          <w:shd w:val="clear" w:color="auto" w:fill="FFFFFF"/>
        </w:rPr>
      </w:pPr>
      <w:proofErr w:type="gramStart"/>
      <w:r>
        <w:rPr>
          <w:rFonts w:ascii="Times New Roman" w:hAnsi="Times New Roman"/>
          <w:color w:val="1D1D1D"/>
          <w:shd w:val="clear" w:color="auto" w:fill="FFFFFF"/>
        </w:rPr>
        <w:t>·  Тренер</w:t>
      </w:r>
      <w:proofErr w:type="gramEnd"/>
      <w:r>
        <w:rPr>
          <w:rFonts w:ascii="Times New Roman" w:hAnsi="Times New Roman"/>
          <w:color w:val="1D1D1D"/>
          <w:shd w:val="clear" w:color="auto" w:fill="FFFFFF"/>
        </w:rPr>
        <w:t>. У всех спец</w:t>
      </w:r>
      <w:r>
        <w:rPr>
          <w:rFonts w:ascii="Times New Roman" w:hAnsi="Times New Roman"/>
          <w:color w:val="1D1D1D"/>
          <w:shd w:val="clear" w:color="auto" w:fill="FFFFFF"/>
        </w:rPr>
        <w:t>иалистов – свой подход к работе и детям, а также свои сильные стороны. Кто-то отлично ладит с подопечными, а кто-то – хороший профессионал своего дела, но при этом жесткий наставник. Сходите на пробные занятия в разные секции, посмотрите на тренировки. Это</w:t>
      </w:r>
      <w:r>
        <w:rPr>
          <w:rFonts w:ascii="Times New Roman" w:hAnsi="Times New Roman"/>
          <w:color w:val="1D1D1D"/>
          <w:shd w:val="clear" w:color="auto" w:fill="FFFFFF"/>
        </w:rPr>
        <w:t xml:space="preserve"> поможет вам определить, где и с кем вашему ребёнку будет заниматься комфортнее.</w:t>
      </w:r>
    </w:p>
    <w:p w14:paraId="7209F259" w14:textId="77777777" w:rsidR="00CE338E" w:rsidRDefault="0027593E">
      <w:pPr>
        <w:pStyle w:val="Textbody"/>
        <w:spacing w:after="0" w:line="240" w:lineRule="auto"/>
        <w:rPr>
          <w:rFonts w:ascii="Times New Roman" w:hAnsi="Times New Roman"/>
          <w:color w:val="1D1D1D"/>
          <w:shd w:val="clear" w:color="auto" w:fill="FFFFFF"/>
        </w:rPr>
      </w:pPr>
      <w:proofErr w:type="gramStart"/>
      <w:r>
        <w:rPr>
          <w:rFonts w:ascii="Times New Roman" w:hAnsi="Times New Roman"/>
          <w:color w:val="1D1D1D"/>
          <w:shd w:val="clear" w:color="auto" w:fill="FFFFFF"/>
        </w:rPr>
        <w:t>·  Почитайте</w:t>
      </w:r>
      <w:proofErr w:type="gramEnd"/>
      <w:r>
        <w:rPr>
          <w:rFonts w:ascii="Times New Roman" w:hAnsi="Times New Roman"/>
          <w:color w:val="1D1D1D"/>
          <w:shd w:val="clear" w:color="auto" w:fill="FFFFFF"/>
        </w:rPr>
        <w:t xml:space="preserve"> отзывы о секции, пообщайтесь с другими родителями, узнайте, что понравилось на занятиях, а что не очень.</w:t>
      </w:r>
    </w:p>
    <w:p w14:paraId="02A336E0" w14:textId="77777777" w:rsidR="00CE338E" w:rsidRDefault="0027593E">
      <w:pPr>
        <w:pStyle w:val="Textbody"/>
        <w:spacing w:after="0" w:line="240" w:lineRule="auto"/>
        <w:rPr>
          <w:rFonts w:ascii="Times New Roman" w:hAnsi="Times New Roman"/>
          <w:color w:val="1D1D1D"/>
          <w:shd w:val="clear" w:color="auto" w:fill="FFFFFF"/>
        </w:rPr>
      </w:pPr>
      <w:r>
        <w:rPr>
          <w:rFonts w:ascii="Times New Roman" w:hAnsi="Times New Roman"/>
          <w:color w:val="1D1D1D"/>
          <w:shd w:val="clear" w:color="auto" w:fill="FFFFFF"/>
        </w:rPr>
        <w:t xml:space="preserve">·   Особенности ребенка. Главный дефицит в </w:t>
      </w:r>
      <w:r>
        <w:rPr>
          <w:rFonts w:ascii="Times New Roman" w:hAnsi="Times New Roman"/>
          <w:color w:val="1D1D1D"/>
          <w:shd w:val="clear" w:color="auto" w:fill="FFFFFF"/>
        </w:rPr>
        <w:t>гандболе – левши. Их берут практически с закрытыми глазами. Если ваш ребенок относится к их числу, можете быть уверены, что его не только зачислят в секцию, но и будут держать на особом счету.</w:t>
      </w:r>
    </w:p>
    <w:p w14:paraId="4A7CE134" w14:textId="77777777" w:rsidR="00CE338E" w:rsidRDefault="0027593E">
      <w:pPr>
        <w:pStyle w:val="Textbody"/>
        <w:widowControl/>
        <w:spacing w:after="0" w:line="240" w:lineRule="auto"/>
        <w:jc w:val="both"/>
      </w:pPr>
      <w:r>
        <w:rPr>
          <w:rFonts w:ascii="Times New Roman" w:hAnsi="Times New Roman"/>
          <w:b/>
          <w:noProof/>
          <w:color w:val="222222"/>
        </w:rPr>
        <w:lastRenderedPageBreak/>
        <w:drawing>
          <wp:anchor distT="0" distB="0" distL="114300" distR="114300" simplePos="0" relativeHeight="3" behindDoc="0" locked="0" layoutInCell="1" allowOverlap="1" wp14:anchorId="0A4D5B49" wp14:editId="54B3C859">
            <wp:simplePos x="0" y="0"/>
            <wp:positionH relativeFrom="column">
              <wp:posOffset>-59042</wp:posOffset>
            </wp:positionH>
            <wp:positionV relativeFrom="paragraph">
              <wp:posOffset>26636</wp:posOffset>
            </wp:positionV>
            <wp:extent cx="2714762" cy="1809716"/>
            <wp:effectExtent l="0" t="0" r="9388" b="34"/>
            <wp:wrapSquare wrapText="bothSides"/>
            <wp:docPr id="3" name="Изображение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762" cy="1809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22222"/>
        </w:rPr>
        <w:t xml:space="preserve">  Во сколько лет можно и нужно начать заниматься </w:t>
      </w:r>
      <w:r>
        <w:rPr>
          <w:rFonts w:ascii="Times New Roman" w:hAnsi="Times New Roman"/>
          <w:b/>
          <w:color w:val="222222"/>
        </w:rPr>
        <w:t xml:space="preserve">                 гандболом?</w:t>
      </w:r>
    </w:p>
    <w:p w14:paraId="33D859B7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Обычно, начинают дети заниматься гандболом в возрасте от семи до восьми лет, однако оптимальным возрастом многие считают девять-двенадцать лет, когда дети уже уверенно бегают и твердо держат мяч. Конечно, чем больше возраст р</w:t>
      </w:r>
      <w:r>
        <w:rPr>
          <w:rFonts w:ascii="Times New Roman" w:hAnsi="Times New Roman"/>
          <w:color w:val="222222"/>
        </w:rPr>
        <w:t>ебенка, тем жестче к нему требования. Когда отбирают человека, в команду строго оценивается его координация движений, скорость, ловкость и общие физические данные.</w:t>
      </w:r>
    </w:p>
    <w:p w14:paraId="0DF69973" w14:textId="77777777" w:rsidR="00CE338E" w:rsidRDefault="00CE338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</w:p>
    <w:p w14:paraId="48698DB2" w14:textId="77777777" w:rsidR="00CE338E" w:rsidRDefault="0027593E">
      <w:pPr>
        <w:pStyle w:val="2"/>
        <w:widowControl/>
        <w:spacing w:before="0" w:after="0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Какие существуют медицинские противопоказания?</w:t>
      </w:r>
    </w:p>
    <w:p w14:paraId="146DB2FE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>Спорт – это, в первую очередь, серьезная наг</w:t>
      </w:r>
      <w:r>
        <w:rPr>
          <w:rFonts w:ascii="Times New Roman" w:hAnsi="Times New Roman"/>
          <w:color w:val="222222"/>
        </w:rPr>
        <w:t>рузка на организм. Всегда перед тем, как начать заниматься любым видом спорта – следует проконсультироваться у педиатра. Ведь организм ребенка растет и быстро развивается, а значит является крайне хрупким и нуждающимся в защите. Если есть возможность, то л</w:t>
      </w:r>
      <w:r>
        <w:rPr>
          <w:rFonts w:ascii="Times New Roman" w:hAnsi="Times New Roman"/>
          <w:color w:val="222222"/>
        </w:rPr>
        <w:t>учше всего будет нанести визит спортивному врачу, ведь он разбирается в вопросах спорта больше и его рекомендации будут более актуальными.</w:t>
      </w:r>
    </w:p>
    <w:p w14:paraId="4F787F22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</w:t>
      </w:r>
    </w:p>
    <w:p w14:paraId="5CB2126B" w14:textId="77777777" w:rsidR="00CE338E" w:rsidRDefault="0027593E">
      <w:pPr>
        <w:pStyle w:val="2"/>
        <w:widowControl/>
        <w:spacing w:before="0" w:after="0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Гандбол для мальчиков и гандбол для девочек</w:t>
      </w:r>
    </w:p>
    <w:p w14:paraId="36796F42" w14:textId="77777777" w:rsidR="00CE338E" w:rsidRDefault="0027593E">
      <w:pPr>
        <w:pStyle w:val="Textbody"/>
        <w:widowControl/>
        <w:spacing w:after="0" w:line="240" w:lineRule="auto"/>
        <w:jc w:val="both"/>
      </w:pP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1019ED74" wp14:editId="4DB73CED">
            <wp:simplePos x="0" y="0"/>
            <wp:positionH relativeFrom="column">
              <wp:posOffset>4904283</wp:posOffset>
            </wp:positionH>
            <wp:positionV relativeFrom="paragraph">
              <wp:posOffset>51480</wp:posOffset>
            </wp:positionV>
            <wp:extent cx="1985756" cy="1419121"/>
            <wp:effectExtent l="0" t="0" r="0" b="0"/>
            <wp:wrapSquare wrapText="left"/>
            <wp:docPr id="4" name="Изображение4" title="Со скольки лет, ребенок может начать играть в гандбол и какую ему это принесет пользу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756" cy="1419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22222"/>
        </w:rPr>
        <w:t>Этот вид спорта одинаково полезен для обоих полов и одинаково доступен</w:t>
      </w:r>
      <w:r>
        <w:rPr>
          <w:rFonts w:ascii="Times New Roman" w:hAnsi="Times New Roman"/>
          <w:color w:val="222222"/>
        </w:rPr>
        <w:t>. Что мальчикам, что девочкам тренировки кажутся увлекательными и интересным. Строгого отбора в гандболе нет. Начать заниматься могут все желающие.</w:t>
      </w:r>
    </w:p>
    <w:p w14:paraId="6BAE0F64" w14:textId="77777777" w:rsidR="00CE338E" w:rsidRDefault="0027593E">
      <w:pPr>
        <w:pStyle w:val="2"/>
        <w:widowControl/>
        <w:spacing w:before="0" w:after="0"/>
        <w:jc w:val="both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    Плюсы</w:t>
      </w:r>
    </w:p>
    <w:p w14:paraId="0F91560F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Помимо физического развития, у ребенка значительно повышается скорость мышления и способность ан</w:t>
      </w:r>
      <w:r>
        <w:rPr>
          <w:rFonts w:ascii="Times New Roman" w:hAnsi="Times New Roman"/>
          <w:color w:val="222222"/>
        </w:rPr>
        <w:t xml:space="preserve">ализировать ситуацию. Поэтому гандболисты зачастую обладают хорошими стратегическими навыками.   </w:t>
      </w:r>
    </w:p>
    <w:p w14:paraId="559F321F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Как и любой спорт, гандбол полезен для здорового состояния ряда функций организма. Он улучшает работу сердечно-сосудистой системы, запас воздуха в легких так </w:t>
      </w:r>
      <w:r>
        <w:rPr>
          <w:rFonts w:ascii="Times New Roman" w:hAnsi="Times New Roman"/>
          <w:color w:val="222222"/>
        </w:rPr>
        <w:t>же становится больше. Запах воздуха в легких профессионального гандболиста можно сравнить с запасом воздуха в легких профессионального пловца. Гандбол развивает характер. Во время тренировок и соревнований формируются такие качества, как целеустремленность</w:t>
      </w:r>
      <w:r>
        <w:rPr>
          <w:rFonts w:ascii="Times New Roman" w:hAnsi="Times New Roman"/>
          <w:color w:val="222222"/>
        </w:rPr>
        <w:t>, хорошая самооценка, трудолюбие.</w:t>
      </w:r>
    </w:p>
    <w:p w14:paraId="5752C3B3" w14:textId="77777777" w:rsidR="00CE338E" w:rsidRDefault="0027593E">
      <w:pPr>
        <w:pStyle w:val="2"/>
        <w:widowControl/>
        <w:spacing w:before="0" w:after="0"/>
        <w:jc w:val="both"/>
        <w:rPr>
          <w:rFonts w:hint="eastAsia"/>
        </w:rPr>
      </w:pPr>
      <w:r>
        <w:rPr>
          <w:rFonts w:ascii="Times New Roman" w:hAnsi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9A93C5F" wp14:editId="3C7DCE0C">
            <wp:simplePos x="0" y="0"/>
            <wp:positionH relativeFrom="column">
              <wp:posOffset>-15837</wp:posOffset>
            </wp:positionH>
            <wp:positionV relativeFrom="paragraph">
              <wp:posOffset>52203</wp:posOffset>
            </wp:positionV>
            <wp:extent cx="1749594" cy="1487161"/>
            <wp:effectExtent l="0" t="0" r="3006" b="0"/>
            <wp:wrapSquare wrapText="right"/>
            <wp:docPr id="5" name="Изображение5" title="Со скольки лет, ребенок может начать играть в гандбол и какую ему это принесет пользу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594" cy="1487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22222"/>
          <w:sz w:val="24"/>
          <w:szCs w:val="24"/>
        </w:rPr>
        <w:t>Но куда же без минусов?</w:t>
      </w:r>
    </w:p>
    <w:p w14:paraId="1D2A8E35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Единственным, пожалуй, минусом является тот факт, что гандбол – это все-таки травмоопасная игра. Но не спешите отказывать ребенку! Вашему ребенку объяснят, как падать так, чтобы это принесло как</w:t>
      </w:r>
      <w:r>
        <w:rPr>
          <w:rFonts w:ascii="Times New Roman" w:hAnsi="Times New Roman"/>
          <w:color w:val="222222"/>
        </w:rPr>
        <w:t xml:space="preserve"> можно меньше травм или вовсе никак не навредило. Это очень полезное умение, согласитесь. Еще одной угрозой является наличие мяча в данном виде спорта. Конечно, присутствие на спортивной площадке мяча имеет свои последствия, ведь неумелое с ним обращение м</w:t>
      </w:r>
      <w:r>
        <w:rPr>
          <w:rFonts w:ascii="Times New Roman" w:hAnsi="Times New Roman"/>
          <w:color w:val="222222"/>
        </w:rPr>
        <w:t xml:space="preserve">ожет закончится его попаданием в голову или другие части тела с большой скоростью. В любом случае, ушибы и синяки – это стандартные спутники данного вида спорта.  </w:t>
      </w:r>
    </w:p>
    <w:p w14:paraId="049E5B7A" w14:textId="77777777" w:rsidR="00CE338E" w:rsidRDefault="00CE338E">
      <w:pPr>
        <w:pStyle w:val="2"/>
        <w:widowControl/>
        <w:spacing w:before="0" w:after="0"/>
        <w:jc w:val="both"/>
        <w:rPr>
          <w:rFonts w:ascii="Times New Roman" w:hAnsi="Times New Roman"/>
          <w:color w:val="222222"/>
          <w:sz w:val="24"/>
          <w:szCs w:val="24"/>
        </w:rPr>
      </w:pPr>
    </w:p>
    <w:p w14:paraId="4A281117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b/>
          <w:color w:val="222222"/>
        </w:rPr>
      </w:pPr>
      <w:r>
        <w:rPr>
          <w:rFonts w:ascii="Times New Roman" w:hAnsi="Times New Roman"/>
          <w:b/>
          <w:color w:val="222222"/>
        </w:rPr>
        <w:t>Вашему ребенку точно стоит обратить внимание на этот вид спорта, если он:</w:t>
      </w:r>
    </w:p>
    <w:p w14:paraId="7E247AEA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- </w:t>
      </w:r>
      <w:r>
        <w:rPr>
          <w:rFonts w:ascii="Times New Roman" w:hAnsi="Times New Roman"/>
          <w:color w:val="222222"/>
        </w:rPr>
        <w:t>Активный и подвижный. Не любит сидеть на месте и явно страдает переизбытком энергии, которую некуда девать.</w:t>
      </w:r>
    </w:p>
    <w:p w14:paraId="588C61DC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>- Демонстрирует лидерские качества и хочет их развить. Так же у него есть желание работать над своим характером.</w:t>
      </w:r>
    </w:p>
    <w:p w14:paraId="1C9322B2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>- Любит играть в активные игры, где</w:t>
      </w:r>
      <w:r>
        <w:rPr>
          <w:rFonts w:ascii="Times New Roman" w:hAnsi="Times New Roman"/>
          <w:color w:val="222222"/>
        </w:rPr>
        <w:t xml:space="preserve"> задействован мяч.</w:t>
      </w:r>
    </w:p>
    <w:p w14:paraId="53A6BE1C" w14:textId="77777777" w:rsidR="00CE338E" w:rsidRDefault="0027593E">
      <w:pPr>
        <w:pStyle w:val="Textbody"/>
        <w:widowControl/>
        <w:spacing w:after="0" w:line="240" w:lineRule="auto"/>
        <w:jc w:val="both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>- Хочет в будущем стать профессиональным спортсменом и добиться успеха. Однако, вы, как взрослый, тоже должны разглядеть в нем перспективу чего-либо добиться в спорте.</w:t>
      </w:r>
    </w:p>
    <w:p w14:paraId="3ED821E5" w14:textId="77777777" w:rsidR="00CE338E" w:rsidRDefault="0027593E">
      <w:pPr>
        <w:pStyle w:val="Textbody"/>
        <w:widowControl/>
        <w:spacing w:after="0" w:line="240" w:lineRule="auto"/>
        <w:jc w:val="both"/>
      </w:pPr>
      <w:r>
        <w:rPr>
          <w:rFonts w:ascii="Times New Roman" w:hAnsi="Times New Roman"/>
          <w:color w:val="222222"/>
        </w:rPr>
        <w:lastRenderedPageBreak/>
        <w:t xml:space="preserve">- Он любит поддерживать свое здоровье в тонусе и не боится серьезных </w:t>
      </w:r>
      <w:r>
        <w:rPr>
          <w:rFonts w:ascii="Times New Roman" w:hAnsi="Times New Roman"/>
          <w:color w:val="222222"/>
        </w:rPr>
        <w:t>нагрузок, с легкостью их принимая.</w:t>
      </w:r>
      <w:r>
        <w:rPr>
          <w:rFonts w:ascii="Times New Roman" w:hAnsi="Times New Roman"/>
          <w:noProof/>
          <w:color w:val="222222"/>
        </w:rPr>
        <w:drawing>
          <wp:anchor distT="0" distB="0" distL="114300" distR="114300" simplePos="0" relativeHeight="4" behindDoc="0" locked="0" layoutInCell="1" allowOverlap="1" wp14:anchorId="41566B6A" wp14:editId="2B639F2B">
            <wp:simplePos x="0" y="0"/>
            <wp:positionH relativeFrom="column">
              <wp:posOffset>2452320</wp:posOffset>
            </wp:positionH>
            <wp:positionV relativeFrom="paragraph">
              <wp:posOffset>192243</wp:posOffset>
            </wp:positionV>
            <wp:extent cx="2023914" cy="1976759"/>
            <wp:effectExtent l="0" t="0" r="0" b="4441"/>
            <wp:wrapSquare wrapText="bothSides"/>
            <wp:docPr id="6" name="Изображение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914" cy="1976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993359" w14:textId="77777777" w:rsidR="00CE338E" w:rsidRDefault="00CE338E">
      <w:pPr>
        <w:pStyle w:val="Standard"/>
        <w:rPr>
          <w:rFonts w:ascii="Times New Roman" w:hAnsi="Times New Roman"/>
          <w:shd w:val="clear" w:color="auto" w:fill="FFFFFF"/>
        </w:rPr>
      </w:pPr>
    </w:p>
    <w:sectPr w:rsidR="00CE338E">
      <w:pgSz w:w="11906" w:h="16838"/>
      <w:pgMar w:top="450" w:right="518" w:bottom="400" w:left="5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434C2" w14:textId="77777777" w:rsidR="0027593E" w:rsidRDefault="0027593E">
      <w:r>
        <w:separator/>
      </w:r>
    </w:p>
  </w:endnote>
  <w:endnote w:type="continuationSeparator" w:id="0">
    <w:p w14:paraId="0AFD47F2" w14:textId="77777777" w:rsidR="0027593E" w:rsidRDefault="00275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2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75929" w14:textId="77777777" w:rsidR="0027593E" w:rsidRDefault="0027593E">
      <w:r>
        <w:separator/>
      </w:r>
    </w:p>
  </w:footnote>
  <w:footnote w:type="continuationSeparator" w:id="0">
    <w:p w14:paraId="034E898E" w14:textId="77777777" w:rsidR="0027593E" w:rsidRDefault="002759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E338E"/>
    <w:rsid w:val="0027593E"/>
    <w:rsid w:val="00B81FC8"/>
    <w:rsid w:val="00CE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49598"/>
  <w15:docId w15:val="{573DCD11-CB28-4047-9B7C-12109DE9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1">
    <w:name w:val="heading 1"/>
    <w:basedOn w:val="Heading"/>
    <w:next w:val="Textbody"/>
    <w:uiPriority w:val="9"/>
    <w:qFormat/>
    <w:pPr>
      <w:spacing w:after="120"/>
      <w:outlineLvl w:val="0"/>
    </w:pPr>
    <w:rPr>
      <w:rFonts w:ascii="Liberation Serif" w:eastAsia="NSimSun" w:hAnsi="Liberation Serif"/>
      <w:b/>
      <w:bCs/>
      <w:sz w:val="48"/>
      <w:szCs w:val="48"/>
    </w:rPr>
  </w:style>
  <w:style w:type="paragraph" w:styleId="2">
    <w:name w:val="heading 2"/>
    <w:basedOn w:val="Heading"/>
    <w:next w:val="Textbody"/>
    <w:uiPriority w:val="9"/>
    <w:unhideWhenUsed/>
    <w:qFormat/>
    <w:pPr>
      <w:spacing w:before="200" w:after="12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3">
    <w:name w:val="heading 3"/>
    <w:basedOn w:val="Heading"/>
    <w:next w:val="Textbody"/>
    <w:uiPriority w:val="9"/>
    <w:semiHidden/>
    <w:unhideWhenUsed/>
    <w:qFormat/>
    <w:pPr>
      <w:spacing w:before="140" w:after="120"/>
      <w:outlineLvl w:val="2"/>
    </w:pPr>
    <w:rPr>
      <w:rFonts w:ascii="Liberation Serif" w:eastAsia="NSimSun" w:hAnsi="Liberation Serif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283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283"/>
    </w:pPr>
    <w:rPr>
      <w:rFonts w:ascii="Liberation Sans" w:eastAsia="Microsoft YaHei" w:hAnsi="Liberation Sans" w:cs="Arial"/>
      <w:sz w:val="28"/>
      <w:szCs w:val="28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873</Words>
  <Characters>4981</Characters>
  <Application>Microsoft Office Word</Application>
  <DocSecurity>0</DocSecurity>
  <Lines>41</Lines>
  <Paragraphs>11</Paragraphs>
  <ScaleCrop>false</ScaleCrop>
  <Company/>
  <LinksUpToDate>false</LinksUpToDate>
  <CharactersWithSpaces>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2022-05-05T06:26:00Z</dcterms:created>
  <dcterms:modified xsi:type="dcterms:W3CDTF">2022-05-05T06:26:00Z</dcterms:modified>
</cp:coreProperties>
</file>